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9" w:rsidRPr="00047D6D" w:rsidRDefault="00047D6D" w:rsidP="00047D6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47D6D">
        <w:rPr>
          <w:rFonts w:ascii="Arial Narrow" w:hAnsi="Arial Narrow"/>
          <w:b/>
          <w:sz w:val="24"/>
          <w:szCs w:val="24"/>
        </w:rPr>
        <w:t>REGULAMENTO DE OCUPAÇÃO DA VIA PÚBLICA COM ESTALEIROS DE OBRAS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Modelo de garantia bancária à primeira solicitação (Com prazo)</w:t>
      </w:r>
    </w:p>
    <w:p w:rsidR="009E4C49" w:rsidRDefault="009E4C49" w:rsidP="009E4C49">
      <w:pPr>
        <w:jc w:val="center"/>
        <w:rPr>
          <w:rFonts w:ascii="Arial Narrow" w:hAnsi="Arial Narrow"/>
          <w:b/>
          <w:sz w:val="24"/>
          <w:szCs w:val="24"/>
        </w:rPr>
      </w:pPr>
    </w:p>
    <w:p w:rsidR="009E4C49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  <w:r w:rsidRPr="00DC2566">
        <w:rPr>
          <w:rFonts w:ascii="Arial Narrow" w:hAnsi="Arial Narrow"/>
          <w:sz w:val="24"/>
          <w:szCs w:val="24"/>
        </w:rPr>
        <w:t xml:space="preserve">O </w:t>
      </w:r>
      <w:r w:rsidR="00AF1D07" w:rsidRPr="00DC2566">
        <w:rPr>
          <w:rFonts w:ascii="Arial Narrow" w:hAnsi="Arial Narrow"/>
          <w:sz w:val="24"/>
          <w:szCs w:val="24"/>
        </w:rPr>
        <w:t>Banco...</w:t>
      </w:r>
      <w:r w:rsidRPr="00DC2566">
        <w:rPr>
          <w:rFonts w:ascii="Arial Narrow" w:hAnsi="Arial Narrow"/>
          <w:sz w:val="24"/>
          <w:szCs w:val="24"/>
        </w:rPr>
        <w:t xml:space="preserve">, com sede </w:t>
      </w:r>
      <w:r w:rsidR="008F2CBA" w:rsidRPr="00DC2566">
        <w:rPr>
          <w:rFonts w:ascii="Arial Narrow" w:hAnsi="Arial Narrow"/>
          <w:sz w:val="24"/>
          <w:szCs w:val="24"/>
        </w:rPr>
        <w:t xml:space="preserve">social </w:t>
      </w:r>
      <w:r w:rsidR="00AF1D07" w:rsidRPr="00DC2566">
        <w:rPr>
          <w:rFonts w:ascii="Arial Narrow" w:hAnsi="Arial Narrow"/>
          <w:sz w:val="24"/>
          <w:szCs w:val="24"/>
        </w:rPr>
        <w:t>em...</w:t>
      </w:r>
      <w:r w:rsidRPr="00DC2566">
        <w:rPr>
          <w:rFonts w:ascii="Arial Narrow" w:hAnsi="Arial Narrow"/>
          <w:sz w:val="24"/>
          <w:szCs w:val="24"/>
        </w:rPr>
        <w:t xml:space="preserve">, com o capital social </w:t>
      </w:r>
      <w:r w:rsidR="00AF1D07" w:rsidRPr="00DC2566">
        <w:rPr>
          <w:rFonts w:ascii="Arial Narrow" w:hAnsi="Arial Narrow"/>
          <w:sz w:val="24"/>
          <w:szCs w:val="24"/>
        </w:rPr>
        <w:t>de...</w:t>
      </w:r>
      <w:r w:rsidRPr="00DC2566">
        <w:rPr>
          <w:rFonts w:ascii="Arial Narrow" w:hAnsi="Arial Narrow"/>
          <w:sz w:val="24"/>
          <w:szCs w:val="24"/>
        </w:rPr>
        <w:t xml:space="preserve">, </w:t>
      </w:r>
      <w:r w:rsidR="008F2CBA" w:rsidRPr="00DC2566">
        <w:rPr>
          <w:rFonts w:ascii="Arial Narrow" w:hAnsi="Arial Narrow"/>
          <w:sz w:val="24"/>
          <w:szCs w:val="24"/>
        </w:rPr>
        <w:t xml:space="preserve">matriculado na Conservatória do Registo Comercial de..., com numero de matrícula e de Identificação de Pessoa </w:t>
      </w:r>
      <w:r w:rsidR="00B665A1" w:rsidRPr="00DC2566">
        <w:rPr>
          <w:rFonts w:ascii="Arial Narrow" w:hAnsi="Arial Narrow"/>
          <w:sz w:val="24"/>
          <w:szCs w:val="24"/>
        </w:rPr>
        <w:t>Coletiva</w:t>
      </w:r>
      <w:r w:rsidR="008F2CBA" w:rsidRPr="00DC2566">
        <w:rPr>
          <w:rFonts w:ascii="Arial Narrow" w:hAnsi="Arial Narrow"/>
          <w:sz w:val="24"/>
          <w:szCs w:val="24"/>
        </w:rPr>
        <w:t>…, (de ora em diante designado por “</w:t>
      </w:r>
      <w:r w:rsidR="008F2CBA" w:rsidRPr="00DC2566">
        <w:rPr>
          <w:rFonts w:ascii="Arial Narrow" w:hAnsi="Arial Narrow"/>
          <w:b/>
          <w:sz w:val="24"/>
          <w:szCs w:val="24"/>
        </w:rPr>
        <w:t>Banco</w:t>
      </w:r>
      <w:r w:rsidR="008F2CBA" w:rsidRPr="00DC2566">
        <w:rPr>
          <w:rFonts w:ascii="Arial Narrow" w:hAnsi="Arial Narrow"/>
          <w:sz w:val="24"/>
          <w:szCs w:val="24"/>
        </w:rPr>
        <w:t xml:space="preserve">”) </w:t>
      </w:r>
      <w:r w:rsidRPr="00DC2566">
        <w:rPr>
          <w:rFonts w:ascii="Arial Narrow" w:hAnsi="Arial Narrow"/>
          <w:sz w:val="24"/>
          <w:szCs w:val="24"/>
        </w:rPr>
        <w:t xml:space="preserve">presta a favor </w:t>
      </w:r>
      <w:r w:rsidR="008F2CBA" w:rsidRPr="00DC2566">
        <w:rPr>
          <w:rFonts w:ascii="Arial Narrow" w:hAnsi="Arial Narrow"/>
          <w:sz w:val="24"/>
          <w:szCs w:val="24"/>
        </w:rPr>
        <w:t>da Câmara Municipal de Lisboa</w:t>
      </w:r>
      <w:r w:rsidRPr="00DC2566">
        <w:rPr>
          <w:rFonts w:ascii="Arial Narrow" w:hAnsi="Arial Narrow"/>
          <w:sz w:val="24"/>
          <w:szCs w:val="24"/>
        </w:rPr>
        <w:t xml:space="preserve">, garantia autónoma, à primeira solicitação, no valor </w:t>
      </w:r>
      <w:r w:rsidR="00AF1D07" w:rsidRPr="00DC2566">
        <w:rPr>
          <w:rFonts w:ascii="Arial Narrow" w:hAnsi="Arial Narrow"/>
          <w:sz w:val="24"/>
          <w:szCs w:val="24"/>
        </w:rPr>
        <w:t>de...</w:t>
      </w:r>
      <w:r w:rsidRPr="00DC2566">
        <w:rPr>
          <w:rFonts w:ascii="Arial Narrow" w:hAnsi="Arial Narrow"/>
          <w:sz w:val="24"/>
          <w:szCs w:val="24"/>
        </w:rPr>
        <w:t>, co</w:t>
      </w:r>
      <w:r w:rsidR="00047D6D" w:rsidRPr="00DC2566">
        <w:rPr>
          <w:rFonts w:ascii="Arial Narrow" w:hAnsi="Arial Narrow"/>
          <w:sz w:val="24"/>
          <w:szCs w:val="24"/>
        </w:rPr>
        <w:t>rrespondente à ocupação …</w:t>
      </w:r>
      <w:r w:rsidR="00AF1D07" w:rsidRPr="00DC2566">
        <w:rPr>
          <w:rFonts w:ascii="Arial Narrow" w:hAnsi="Arial Narrow"/>
          <w:sz w:val="24"/>
          <w:szCs w:val="24"/>
        </w:rPr>
        <w:t xml:space="preserve"> (identificar</w:t>
      </w:r>
      <w:r w:rsidR="00047D6D" w:rsidRPr="00DC2566">
        <w:rPr>
          <w:rFonts w:ascii="Arial Narrow" w:hAnsi="Arial Narrow"/>
          <w:sz w:val="24"/>
          <w:szCs w:val="24"/>
        </w:rPr>
        <w:t xml:space="preserve"> jardim ou espaço verde público ocupado) efetuada ao abrigo do artigo 26.º do Regulamento de Ocupação da Via Pública com Estaleiros de </w:t>
      </w:r>
      <w:r w:rsidR="00FD286B" w:rsidRPr="00DC2566">
        <w:rPr>
          <w:rFonts w:ascii="Arial Narrow" w:hAnsi="Arial Narrow"/>
          <w:sz w:val="24"/>
          <w:szCs w:val="24"/>
        </w:rPr>
        <w:t>Obras,</w:t>
      </w:r>
      <w:r w:rsidR="00047D6D" w:rsidRPr="00DC2566">
        <w:rPr>
          <w:rFonts w:ascii="Arial Narrow" w:hAnsi="Arial Narrow"/>
          <w:sz w:val="24"/>
          <w:szCs w:val="24"/>
        </w:rPr>
        <w:t xml:space="preserve"> publicado no 2.º Suplemento ao Boletim Municipal n.º 1079, de 23 de outubro</w:t>
      </w:r>
      <w:r w:rsidR="006D000B" w:rsidRPr="00DC2566">
        <w:rPr>
          <w:rFonts w:ascii="Arial Narrow" w:hAnsi="Arial Narrow"/>
          <w:sz w:val="24"/>
          <w:szCs w:val="24"/>
        </w:rPr>
        <w:t xml:space="preserve"> de 2014</w:t>
      </w:r>
      <w:r w:rsidR="00047D6D" w:rsidRPr="00DC2566">
        <w:rPr>
          <w:rFonts w:ascii="Arial Narrow" w:hAnsi="Arial Narrow"/>
          <w:sz w:val="24"/>
          <w:szCs w:val="24"/>
        </w:rPr>
        <w:t xml:space="preserve">, </w:t>
      </w:r>
      <w:r w:rsidR="00FD286B" w:rsidRPr="00DC2566">
        <w:rPr>
          <w:rFonts w:ascii="Arial Narrow" w:hAnsi="Arial Narrow"/>
          <w:sz w:val="24"/>
          <w:szCs w:val="24"/>
        </w:rPr>
        <w:t xml:space="preserve">adiante designado ROVPEO, </w:t>
      </w:r>
      <w:r w:rsidR="00047D6D" w:rsidRPr="00DC2566">
        <w:rPr>
          <w:rFonts w:ascii="Arial Narrow" w:hAnsi="Arial Narrow"/>
          <w:sz w:val="24"/>
          <w:szCs w:val="24"/>
        </w:rPr>
        <w:t>destinada</w:t>
      </w:r>
      <w:r w:rsidRPr="00DC2566">
        <w:rPr>
          <w:rFonts w:ascii="Arial Narrow" w:hAnsi="Arial Narrow"/>
          <w:sz w:val="24"/>
          <w:szCs w:val="24"/>
        </w:rPr>
        <w:t xml:space="preserve"> a garantir o bom e integral cu</w:t>
      </w:r>
      <w:r w:rsidR="00047D6D" w:rsidRPr="00DC2566">
        <w:rPr>
          <w:rFonts w:ascii="Arial Narrow" w:hAnsi="Arial Narrow"/>
          <w:sz w:val="24"/>
          <w:szCs w:val="24"/>
        </w:rPr>
        <w:t>mprimento das obrigações que</w:t>
      </w:r>
      <w:r w:rsidRPr="00DC2566">
        <w:rPr>
          <w:rFonts w:ascii="Arial Narrow" w:hAnsi="Arial Narrow"/>
          <w:sz w:val="24"/>
          <w:szCs w:val="24"/>
        </w:rPr>
        <w:t xml:space="preserve"> </w:t>
      </w:r>
      <w:r w:rsidR="00047D6D" w:rsidRPr="00DC2566">
        <w:rPr>
          <w:rFonts w:ascii="Arial Narrow" w:hAnsi="Arial Narrow"/>
          <w:sz w:val="24"/>
          <w:szCs w:val="24"/>
        </w:rPr>
        <w:t>…</w:t>
      </w:r>
      <w:r w:rsidR="00AF1D07" w:rsidRPr="00DC2566">
        <w:rPr>
          <w:rFonts w:ascii="Arial Narrow" w:hAnsi="Arial Narrow"/>
          <w:sz w:val="24"/>
          <w:szCs w:val="24"/>
        </w:rPr>
        <w:t xml:space="preserve"> (nome</w:t>
      </w:r>
      <w:r w:rsidR="00047D6D" w:rsidRPr="00DC2566">
        <w:rPr>
          <w:rFonts w:ascii="Arial Narrow" w:hAnsi="Arial Narrow"/>
          <w:sz w:val="24"/>
          <w:szCs w:val="24"/>
        </w:rPr>
        <w:t xml:space="preserve"> do requerente</w:t>
      </w:r>
      <w:r w:rsidRPr="00DC2566">
        <w:rPr>
          <w:rFonts w:ascii="Arial Narrow" w:hAnsi="Arial Narrow"/>
          <w:sz w:val="24"/>
          <w:szCs w:val="24"/>
        </w:rPr>
        <w:t xml:space="preserve">) (doravante, </w:t>
      </w:r>
      <w:r w:rsidR="009156DF" w:rsidRPr="00DC2566">
        <w:rPr>
          <w:rFonts w:ascii="Arial Narrow" w:hAnsi="Arial Narrow"/>
          <w:sz w:val="24"/>
          <w:szCs w:val="24"/>
        </w:rPr>
        <w:t>a</w:t>
      </w:r>
      <w:r w:rsidRPr="00DC2566">
        <w:rPr>
          <w:rFonts w:ascii="Arial Narrow" w:hAnsi="Arial Narrow"/>
          <w:sz w:val="24"/>
          <w:szCs w:val="24"/>
        </w:rPr>
        <w:t xml:space="preserve"> “</w:t>
      </w:r>
      <w:r w:rsidRPr="00DC2566">
        <w:rPr>
          <w:rFonts w:ascii="Arial Narrow" w:hAnsi="Arial Narrow"/>
          <w:b/>
          <w:sz w:val="24"/>
          <w:szCs w:val="24"/>
        </w:rPr>
        <w:t>Orden</w:t>
      </w:r>
      <w:r w:rsidR="008F2CBA" w:rsidRPr="00DC2566">
        <w:rPr>
          <w:rFonts w:ascii="Arial Narrow" w:hAnsi="Arial Narrow"/>
          <w:b/>
          <w:sz w:val="24"/>
          <w:szCs w:val="24"/>
        </w:rPr>
        <w:t>ante</w:t>
      </w:r>
      <w:r w:rsidRPr="00DC2566">
        <w:rPr>
          <w:rFonts w:ascii="Arial Narrow" w:hAnsi="Arial Narrow"/>
          <w:b/>
          <w:sz w:val="24"/>
          <w:szCs w:val="24"/>
        </w:rPr>
        <w:t>”)</w:t>
      </w:r>
      <w:r w:rsidRPr="00DC2566">
        <w:rPr>
          <w:rFonts w:ascii="Arial Narrow" w:hAnsi="Arial Narrow"/>
          <w:sz w:val="24"/>
          <w:szCs w:val="24"/>
        </w:rPr>
        <w:t xml:space="preserve"> assumirá no</w:t>
      </w:r>
      <w:r w:rsidR="00481480" w:rsidRPr="00DC2566">
        <w:rPr>
          <w:rFonts w:ascii="Arial Narrow" w:hAnsi="Arial Narrow"/>
          <w:sz w:val="24"/>
          <w:szCs w:val="24"/>
        </w:rPr>
        <w:t xml:space="preserve"> âmbito do licenciamento da</w:t>
      </w:r>
      <w:r w:rsidR="00047D6D" w:rsidRPr="00DC2566">
        <w:rPr>
          <w:rFonts w:ascii="Arial Narrow" w:hAnsi="Arial Narrow"/>
          <w:sz w:val="24"/>
          <w:szCs w:val="24"/>
        </w:rPr>
        <w:t xml:space="preserve"> referida ocupação do … (jardim ou</w:t>
      </w:r>
      <w:r w:rsidR="00047D6D">
        <w:rPr>
          <w:rFonts w:ascii="Arial Narrow" w:hAnsi="Arial Narrow"/>
          <w:sz w:val="24"/>
          <w:szCs w:val="24"/>
        </w:rPr>
        <w:t xml:space="preserve"> espaço verde público) atrás identificado</w:t>
      </w:r>
      <w:r>
        <w:rPr>
          <w:rFonts w:ascii="Arial Narrow" w:hAnsi="Arial Narrow"/>
          <w:sz w:val="24"/>
          <w:szCs w:val="24"/>
        </w:rPr>
        <w:t>.</w:t>
      </w:r>
    </w:p>
    <w:p w:rsidR="009E4C49" w:rsidRDefault="009E4C49" w:rsidP="009E4C49">
      <w:pPr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9156DF">
        <w:rPr>
          <w:rFonts w:ascii="Arial Narrow" w:hAnsi="Arial Narrow"/>
          <w:sz w:val="24"/>
          <w:szCs w:val="24"/>
        </w:rPr>
        <w:t>Banco</w:t>
      </w:r>
      <w:r>
        <w:rPr>
          <w:rFonts w:ascii="Arial Narrow" w:hAnsi="Arial Narrow"/>
          <w:sz w:val="24"/>
          <w:szCs w:val="24"/>
        </w:rPr>
        <w:t xml:space="preserve"> obriga-se a pagar aquela quantia à primeira solicitação da Câmara Municipal de Lisboa sem que esta tenha de justificar o pedido e sem que o primeiro possa invocar em seu benefício quaisquer meios de defesa relacionados c</w:t>
      </w:r>
      <w:r w:rsidR="00481480">
        <w:rPr>
          <w:rFonts w:ascii="Arial Narrow" w:hAnsi="Arial Narrow"/>
          <w:sz w:val="24"/>
          <w:szCs w:val="24"/>
        </w:rPr>
        <w:t>om a ocupação de via pública acima identificada</w:t>
      </w:r>
      <w:r>
        <w:rPr>
          <w:rFonts w:ascii="Arial Narrow" w:hAnsi="Arial Narrow"/>
          <w:sz w:val="24"/>
          <w:szCs w:val="24"/>
        </w:rPr>
        <w:t xml:space="preserve"> ou com o cumprimento das obrigações que a Ordenante assume com a</w:t>
      </w:r>
      <w:r w:rsidR="00481480">
        <w:rPr>
          <w:rFonts w:ascii="Arial Narrow" w:hAnsi="Arial Narrow"/>
          <w:sz w:val="24"/>
          <w:szCs w:val="24"/>
        </w:rPr>
        <w:t xml:space="preserve"> atribuição da respetiva licença</w:t>
      </w:r>
      <w:r>
        <w:rPr>
          <w:rFonts w:ascii="Arial Narrow" w:hAnsi="Arial Narrow"/>
          <w:sz w:val="24"/>
          <w:szCs w:val="24"/>
        </w:rPr>
        <w:t>.</w:t>
      </w:r>
    </w:p>
    <w:p w:rsidR="009E4C49" w:rsidRPr="00DC2566" w:rsidRDefault="009E4C49" w:rsidP="009E4C49">
      <w:pPr>
        <w:rPr>
          <w:rFonts w:ascii="Arial Narrow" w:hAnsi="Arial Narrow"/>
          <w:sz w:val="24"/>
          <w:szCs w:val="24"/>
        </w:rPr>
      </w:pPr>
    </w:p>
    <w:p w:rsidR="009E4C49" w:rsidRPr="00B2041D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  <w:r w:rsidRPr="00DC2566">
        <w:rPr>
          <w:rFonts w:ascii="Arial Narrow" w:hAnsi="Arial Narrow"/>
          <w:sz w:val="24"/>
          <w:szCs w:val="24"/>
        </w:rPr>
        <w:t xml:space="preserve">A presente garantia constitui uma </w:t>
      </w:r>
      <w:r w:rsidR="00962A0F" w:rsidRPr="00DC2566">
        <w:rPr>
          <w:rFonts w:ascii="Arial Narrow" w:hAnsi="Arial Narrow"/>
          <w:sz w:val="24"/>
          <w:szCs w:val="24"/>
        </w:rPr>
        <w:t xml:space="preserve">caução </w:t>
      </w:r>
      <w:r w:rsidRPr="00DC2566">
        <w:rPr>
          <w:rFonts w:ascii="Arial Narrow" w:hAnsi="Arial Narrow"/>
          <w:sz w:val="24"/>
          <w:szCs w:val="24"/>
        </w:rPr>
        <w:t>a solicitação permanente, mantendo-se em vigor nos estritos termos aqui previstos, independentemente da falta de pagamento de quaisquer quantias ou da liquidação de quaisquer prémios ou despesas que sejam devidos ao Banco pela</w:t>
      </w:r>
      <w:r>
        <w:rPr>
          <w:rFonts w:ascii="Arial Narrow" w:hAnsi="Arial Narrow"/>
          <w:sz w:val="24"/>
          <w:szCs w:val="24"/>
        </w:rPr>
        <w:t xml:space="preserve"> Ordenante</w:t>
      </w:r>
      <w:r w:rsidRPr="00B2041D">
        <w:rPr>
          <w:rFonts w:ascii="Arial Narrow" w:hAnsi="Arial Narrow"/>
          <w:sz w:val="24"/>
          <w:szCs w:val="24"/>
        </w:rPr>
        <w:t>, da liquidação ou dissolução da Ordenante, da nomeação de um administrador de insolvência ou liquidatário judicial para toda ou qualquer parte do seu património, ou da emissão de decisão a declarar a insolvência.</w:t>
      </w:r>
    </w:p>
    <w:p w:rsidR="009E4C49" w:rsidRDefault="009E4C49" w:rsidP="009E4C49">
      <w:pPr>
        <w:pStyle w:val="Corpodetexto2"/>
        <w:spacing w:line="240" w:lineRule="auto"/>
        <w:rPr>
          <w:rFonts w:ascii="Garamond" w:hAnsi="Garamond"/>
          <w:sz w:val="24"/>
          <w:szCs w:val="24"/>
        </w:rPr>
      </w:pPr>
    </w:p>
    <w:p w:rsidR="009E4C49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Banco deve pagar aquela quantia no dia seguinte ao do pedido, findo o qual, sem que o pagamento seja realizado, contar-se-ão juros moratórios à taxa mais elevada praticada pelo Banco para as operações ativas, sem prejuízo de execução imediata da dívida assumida por este.</w:t>
      </w:r>
    </w:p>
    <w:p w:rsidR="009E4C49" w:rsidRDefault="009E4C49" w:rsidP="009E4C49">
      <w:pPr>
        <w:pStyle w:val="Corpodetexto2"/>
        <w:spacing w:line="240" w:lineRule="auto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presente garantia bancária autónoma tem o prazo d</w:t>
      </w:r>
      <w:r w:rsidR="00047D6D">
        <w:rPr>
          <w:rFonts w:ascii="Arial Narrow" w:hAnsi="Arial Narrow"/>
          <w:sz w:val="24"/>
          <w:szCs w:val="24"/>
        </w:rPr>
        <w:t xml:space="preserve">e duração de … (prazo da licença acrescido dos 10 dias necessários para a realização da vistoria prevista no n.º 6 do artigo 26.º do </w:t>
      </w:r>
      <w:r w:rsidR="00047D6D">
        <w:rPr>
          <w:rFonts w:ascii="Arial Narrow" w:hAnsi="Arial Narrow"/>
          <w:sz w:val="24"/>
          <w:szCs w:val="24"/>
        </w:rPr>
        <w:lastRenderedPageBreak/>
        <w:t>ROVPEO) dias</w:t>
      </w:r>
      <w:r>
        <w:rPr>
          <w:rFonts w:ascii="Arial Narrow" w:hAnsi="Arial Narrow"/>
          <w:sz w:val="24"/>
          <w:szCs w:val="24"/>
        </w:rPr>
        <w:t>, renovando-se automaticamente por períodos i</w:t>
      </w:r>
      <w:r w:rsidR="00047D6D">
        <w:rPr>
          <w:rFonts w:ascii="Arial Narrow" w:hAnsi="Arial Narrow"/>
          <w:sz w:val="24"/>
          <w:szCs w:val="24"/>
        </w:rPr>
        <w:t>guais e sucessivos</w:t>
      </w:r>
      <w:r>
        <w:rPr>
          <w:rFonts w:ascii="Arial Narrow" w:hAnsi="Arial Narrow"/>
          <w:sz w:val="24"/>
          <w:szCs w:val="24"/>
        </w:rPr>
        <w:t>, mantendo-se em vigor até à sua extinção.</w:t>
      </w:r>
    </w:p>
    <w:p w:rsidR="00047D6D" w:rsidRDefault="00047D6D" w:rsidP="00047D6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2041D">
        <w:rPr>
          <w:rFonts w:ascii="Arial Narrow" w:hAnsi="Arial Narrow"/>
          <w:sz w:val="24"/>
          <w:szCs w:val="24"/>
        </w:rPr>
        <w:t xml:space="preserve">A Garantia caducará </w:t>
      </w:r>
      <w:r>
        <w:rPr>
          <w:rFonts w:ascii="Arial Narrow" w:hAnsi="Arial Narrow"/>
          <w:sz w:val="24"/>
          <w:szCs w:val="24"/>
        </w:rPr>
        <w:t xml:space="preserve">apenas </w:t>
      </w:r>
      <w:r w:rsidRPr="00B2041D">
        <w:rPr>
          <w:rFonts w:ascii="Arial Narrow" w:hAnsi="Arial Narrow" w:cs="Arial"/>
          <w:sz w:val="24"/>
          <w:szCs w:val="24"/>
        </w:rPr>
        <w:t>na data em que seja entregue</w:t>
      </w:r>
      <w:r>
        <w:rPr>
          <w:rFonts w:ascii="Arial Narrow" w:hAnsi="Arial Narrow" w:cs="Arial"/>
          <w:sz w:val="24"/>
          <w:szCs w:val="24"/>
        </w:rPr>
        <w:t>,</w:t>
      </w:r>
      <w:r w:rsidRPr="00B2041D">
        <w:rPr>
          <w:rFonts w:ascii="Arial Narrow" w:hAnsi="Arial Narrow" w:cs="Arial"/>
          <w:sz w:val="24"/>
          <w:szCs w:val="24"/>
        </w:rPr>
        <w:t xml:space="preserve"> pela </w:t>
      </w:r>
      <w:r>
        <w:rPr>
          <w:rFonts w:ascii="Arial Narrow" w:hAnsi="Arial Narrow" w:cs="Arial"/>
          <w:sz w:val="24"/>
          <w:szCs w:val="24"/>
        </w:rPr>
        <w:t xml:space="preserve">Câmara Municipal de Lisboa ou pela </w:t>
      </w:r>
      <w:r w:rsidRPr="00B2041D">
        <w:rPr>
          <w:rFonts w:ascii="Arial Narrow" w:hAnsi="Arial Narrow" w:cs="Arial"/>
          <w:sz w:val="24"/>
          <w:szCs w:val="24"/>
        </w:rPr>
        <w:t>Ordenante</w:t>
      </w:r>
      <w:r>
        <w:rPr>
          <w:rFonts w:ascii="Arial Narrow" w:hAnsi="Arial Narrow" w:cs="Arial"/>
          <w:sz w:val="24"/>
          <w:szCs w:val="24"/>
        </w:rPr>
        <w:t>,</w:t>
      </w:r>
      <w:r w:rsidRPr="00B2041D">
        <w:rPr>
          <w:rFonts w:ascii="Arial Narrow" w:hAnsi="Arial Narrow" w:cs="Arial"/>
          <w:sz w:val="24"/>
          <w:szCs w:val="24"/>
        </w:rPr>
        <w:t xml:space="preserve"> ao Banco</w:t>
      </w:r>
      <w:r>
        <w:rPr>
          <w:rFonts w:ascii="Arial Narrow" w:hAnsi="Arial Narrow" w:cs="Arial"/>
          <w:sz w:val="24"/>
          <w:szCs w:val="24"/>
        </w:rPr>
        <w:t>,</w:t>
      </w:r>
      <w:r w:rsidRPr="00B2041D">
        <w:rPr>
          <w:rFonts w:ascii="Arial Narrow" w:hAnsi="Arial Narrow" w:cs="Arial"/>
          <w:sz w:val="24"/>
          <w:szCs w:val="24"/>
        </w:rPr>
        <w:t xml:space="preserve"> documento assinado p</w:t>
      </w:r>
      <w:r>
        <w:rPr>
          <w:rFonts w:ascii="Arial Narrow" w:hAnsi="Arial Narrow" w:cs="Arial"/>
          <w:sz w:val="24"/>
          <w:szCs w:val="24"/>
        </w:rPr>
        <w:t>elo Diretor do Departamento de Contabilidade da Câmara Municipal de Lisboa</w:t>
      </w:r>
      <w:r w:rsidRPr="00B2041D">
        <w:rPr>
          <w:rFonts w:ascii="Arial Narrow" w:hAnsi="Arial Narrow" w:cs="Arial"/>
          <w:sz w:val="24"/>
          <w:szCs w:val="24"/>
        </w:rPr>
        <w:t xml:space="preserve"> </w:t>
      </w:r>
      <w:r w:rsidR="00481480">
        <w:rPr>
          <w:rFonts w:ascii="Arial Narrow" w:hAnsi="Arial Narrow" w:cs="Arial"/>
          <w:sz w:val="24"/>
          <w:szCs w:val="24"/>
        </w:rPr>
        <w:t>para o devido efeito</w:t>
      </w:r>
      <w:r>
        <w:rPr>
          <w:rFonts w:ascii="Arial Narrow" w:hAnsi="Arial Narrow" w:cs="Arial"/>
          <w:sz w:val="24"/>
          <w:szCs w:val="24"/>
        </w:rPr>
        <w:t>, nada mais podendo ser exigido ao Banco pela Câmara Municipal de Lisboa a partir dessa data.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Data.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Assinaturas. (É obrigatório o reconhecimento notarial, ou por advogado, das assinaturas)</w:t>
      </w: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Default="00481480" w:rsidP="00481480"/>
    <w:p w:rsidR="00481480" w:rsidRPr="00481480" w:rsidRDefault="00481480" w:rsidP="00481480"/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</w:p>
    <w:p w:rsidR="00481480" w:rsidRPr="00481480" w:rsidRDefault="00481480" w:rsidP="00481480">
      <w:bookmarkStart w:id="0" w:name="_GoBack"/>
      <w:bookmarkEnd w:id="0"/>
    </w:p>
    <w:p w:rsidR="009E4C49" w:rsidRDefault="009E4C49" w:rsidP="009E4C49">
      <w:pPr>
        <w:pStyle w:val="Ttulo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Modelo de seguro-caução à primeira solicitação</w:t>
      </w:r>
    </w:p>
    <w:p w:rsidR="009E4C49" w:rsidRDefault="009E4C49" w:rsidP="009E4C49">
      <w:pPr>
        <w:spacing w:line="360" w:lineRule="auto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rPr>
          <w:rFonts w:ascii="Arial Narrow" w:hAnsi="Arial Narrow"/>
          <w:sz w:val="24"/>
          <w:szCs w:val="24"/>
        </w:rPr>
      </w:pPr>
    </w:p>
    <w:p w:rsidR="00481480" w:rsidRDefault="009E4C49" w:rsidP="00481480">
      <w:pPr>
        <w:pStyle w:val="Corpodetext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Companhia de </w:t>
      </w:r>
      <w:r w:rsidR="00D95E51">
        <w:rPr>
          <w:rFonts w:ascii="Arial Narrow" w:hAnsi="Arial Narrow"/>
          <w:sz w:val="24"/>
          <w:szCs w:val="24"/>
        </w:rPr>
        <w:t>Seguros...</w:t>
      </w:r>
      <w:r>
        <w:rPr>
          <w:rFonts w:ascii="Arial Narrow" w:hAnsi="Arial Narrow"/>
          <w:sz w:val="24"/>
          <w:szCs w:val="24"/>
        </w:rPr>
        <w:t xml:space="preserve">, com sede </w:t>
      </w:r>
      <w:r w:rsidR="006734C1">
        <w:rPr>
          <w:rFonts w:ascii="Arial Narrow" w:hAnsi="Arial Narrow"/>
          <w:sz w:val="24"/>
          <w:szCs w:val="24"/>
        </w:rPr>
        <w:t>em...</w:t>
      </w:r>
      <w:r>
        <w:rPr>
          <w:rFonts w:ascii="Arial Narrow" w:hAnsi="Arial Narrow"/>
          <w:sz w:val="24"/>
          <w:szCs w:val="24"/>
        </w:rPr>
        <w:t xml:space="preserve">, matriculada na Conservatória do Registo Comercial </w:t>
      </w:r>
      <w:r w:rsidR="006734C1">
        <w:rPr>
          <w:rFonts w:ascii="Arial Narrow" w:hAnsi="Arial Narrow"/>
          <w:sz w:val="24"/>
          <w:szCs w:val="24"/>
        </w:rPr>
        <w:t>de...</w:t>
      </w:r>
      <w:r>
        <w:rPr>
          <w:rFonts w:ascii="Arial Narrow" w:hAnsi="Arial Narrow"/>
          <w:sz w:val="24"/>
          <w:szCs w:val="24"/>
        </w:rPr>
        <w:t xml:space="preserve">, com o capital social </w:t>
      </w:r>
      <w:r w:rsidR="006734C1">
        <w:rPr>
          <w:rFonts w:ascii="Arial Narrow" w:hAnsi="Arial Narrow"/>
          <w:sz w:val="24"/>
          <w:szCs w:val="24"/>
        </w:rPr>
        <w:t>de...</w:t>
      </w:r>
      <w:r>
        <w:rPr>
          <w:rFonts w:ascii="Arial Narrow" w:hAnsi="Arial Narrow"/>
          <w:sz w:val="24"/>
          <w:szCs w:val="24"/>
        </w:rPr>
        <w:t xml:space="preserve">, presta a favor de Câmara Municipal de </w:t>
      </w:r>
      <w:r w:rsidR="006734C1">
        <w:rPr>
          <w:rFonts w:ascii="Arial Narrow" w:hAnsi="Arial Narrow"/>
          <w:sz w:val="24"/>
          <w:szCs w:val="24"/>
        </w:rPr>
        <w:t>Lisboa e</w:t>
      </w:r>
      <w:r>
        <w:rPr>
          <w:rFonts w:ascii="Arial Narrow" w:hAnsi="Arial Narrow"/>
          <w:sz w:val="24"/>
          <w:szCs w:val="24"/>
        </w:rPr>
        <w:t xml:space="preserve"> ao abrigo de contrato de seguro-caução celebrado </w:t>
      </w:r>
      <w:proofErr w:type="gramStart"/>
      <w:r w:rsidR="006734C1">
        <w:rPr>
          <w:rFonts w:ascii="Arial Narrow" w:hAnsi="Arial Narrow"/>
          <w:sz w:val="24"/>
          <w:szCs w:val="24"/>
        </w:rPr>
        <w:t>com..</w:t>
      </w:r>
      <w:proofErr w:type="gramEnd"/>
      <w:r w:rsidR="006734C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(tomador do seguro), garantia à primeira solicitação, </w:t>
      </w:r>
      <w:r w:rsidR="00481480">
        <w:rPr>
          <w:rFonts w:ascii="Arial Narrow" w:hAnsi="Arial Narrow"/>
          <w:sz w:val="24"/>
          <w:szCs w:val="24"/>
        </w:rPr>
        <w:t xml:space="preserve">no valor </w:t>
      </w:r>
      <w:r w:rsidR="006734C1">
        <w:rPr>
          <w:rFonts w:ascii="Arial Narrow" w:hAnsi="Arial Narrow"/>
          <w:sz w:val="24"/>
          <w:szCs w:val="24"/>
        </w:rPr>
        <w:t>de...</w:t>
      </w:r>
      <w:r w:rsidR="00481480">
        <w:rPr>
          <w:rFonts w:ascii="Arial Narrow" w:hAnsi="Arial Narrow"/>
          <w:sz w:val="24"/>
          <w:szCs w:val="24"/>
        </w:rPr>
        <w:t>, correspondente à ocupação …</w:t>
      </w:r>
      <w:r w:rsidR="006734C1">
        <w:rPr>
          <w:rFonts w:ascii="Arial Narrow" w:hAnsi="Arial Narrow"/>
          <w:sz w:val="24"/>
          <w:szCs w:val="24"/>
        </w:rPr>
        <w:t xml:space="preserve"> (identificar</w:t>
      </w:r>
      <w:r w:rsidR="00481480">
        <w:rPr>
          <w:rFonts w:ascii="Arial Narrow" w:hAnsi="Arial Narrow"/>
          <w:sz w:val="24"/>
          <w:szCs w:val="24"/>
        </w:rPr>
        <w:t xml:space="preserve"> jardim ou espaço verde público ocupado) efetuada ao abrigo do artigo 26.º do Regulamento de Ocupação da Via Pública com </w:t>
      </w:r>
      <w:r w:rsidR="00481480" w:rsidRPr="00DC2566">
        <w:rPr>
          <w:rFonts w:ascii="Arial Narrow" w:hAnsi="Arial Narrow"/>
          <w:sz w:val="24"/>
          <w:szCs w:val="24"/>
        </w:rPr>
        <w:t>Estaleiros de Obras</w:t>
      </w:r>
      <w:r w:rsidR="00FD286B" w:rsidRPr="00DC2566">
        <w:rPr>
          <w:rFonts w:ascii="Arial Narrow" w:hAnsi="Arial Narrow"/>
          <w:sz w:val="24"/>
          <w:szCs w:val="24"/>
        </w:rPr>
        <w:t>,</w:t>
      </w:r>
      <w:r w:rsidR="00481480" w:rsidRPr="00DC2566">
        <w:rPr>
          <w:rFonts w:ascii="Arial Narrow" w:hAnsi="Arial Narrow"/>
          <w:sz w:val="24"/>
          <w:szCs w:val="24"/>
        </w:rPr>
        <w:t xml:space="preserve"> publicado no 2.º Suplemento ao Boletim Municipal n.º 1079, de 23 de outubro</w:t>
      </w:r>
      <w:r w:rsidR="00D95E51" w:rsidRPr="00DC2566">
        <w:rPr>
          <w:rFonts w:ascii="Arial Narrow" w:hAnsi="Arial Narrow"/>
          <w:sz w:val="24"/>
          <w:szCs w:val="24"/>
        </w:rPr>
        <w:t xml:space="preserve"> de 2014</w:t>
      </w:r>
      <w:r w:rsidR="00481480" w:rsidRPr="00DC2566">
        <w:rPr>
          <w:rFonts w:ascii="Arial Narrow" w:hAnsi="Arial Narrow"/>
          <w:sz w:val="24"/>
          <w:szCs w:val="24"/>
        </w:rPr>
        <w:t>,</w:t>
      </w:r>
      <w:r w:rsidR="00FD286B" w:rsidRPr="00DC2566">
        <w:rPr>
          <w:rFonts w:ascii="Arial Narrow" w:hAnsi="Arial Narrow"/>
          <w:sz w:val="24"/>
          <w:szCs w:val="24"/>
        </w:rPr>
        <w:t xml:space="preserve"> </w:t>
      </w:r>
      <w:r w:rsidR="00CD634F" w:rsidRPr="00DC2566">
        <w:rPr>
          <w:rFonts w:ascii="Arial Narrow" w:hAnsi="Arial Narrow"/>
          <w:sz w:val="24"/>
          <w:szCs w:val="24"/>
        </w:rPr>
        <w:t>(</w:t>
      </w:r>
      <w:r w:rsidR="00FD286B" w:rsidRPr="00DC2566">
        <w:rPr>
          <w:rFonts w:ascii="Arial Narrow" w:hAnsi="Arial Narrow"/>
          <w:sz w:val="24"/>
          <w:szCs w:val="24"/>
        </w:rPr>
        <w:t>adiante designado ROVPEO</w:t>
      </w:r>
      <w:r w:rsidR="00CD634F" w:rsidRPr="00DC2566">
        <w:rPr>
          <w:rFonts w:ascii="Arial Narrow" w:hAnsi="Arial Narrow"/>
          <w:sz w:val="24"/>
          <w:szCs w:val="24"/>
        </w:rPr>
        <w:t>)</w:t>
      </w:r>
      <w:r w:rsidR="00481480" w:rsidRPr="00DC2566">
        <w:rPr>
          <w:rFonts w:ascii="Arial Narrow" w:hAnsi="Arial Narrow"/>
          <w:sz w:val="24"/>
          <w:szCs w:val="24"/>
        </w:rPr>
        <w:t xml:space="preserve"> destinada a garantir o bom e integral</w:t>
      </w:r>
      <w:r w:rsidR="0048148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81480">
        <w:rPr>
          <w:rFonts w:ascii="Arial Narrow" w:hAnsi="Arial Narrow"/>
          <w:sz w:val="24"/>
          <w:szCs w:val="24"/>
        </w:rPr>
        <w:t>cumprimento</w:t>
      </w:r>
      <w:proofErr w:type="gramEnd"/>
      <w:r w:rsidR="00481480">
        <w:rPr>
          <w:rFonts w:ascii="Arial Narrow" w:hAnsi="Arial Narrow"/>
          <w:sz w:val="24"/>
          <w:szCs w:val="24"/>
        </w:rPr>
        <w:t xml:space="preserve"> das obrigações que …</w:t>
      </w:r>
      <w:r w:rsidR="004A7D86">
        <w:rPr>
          <w:rFonts w:ascii="Arial Narrow" w:hAnsi="Arial Narrow"/>
          <w:sz w:val="24"/>
          <w:szCs w:val="24"/>
        </w:rPr>
        <w:t xml:space="preserve"> (nome</w:t>
      </w:r>
      <w:r w:rsidR="00481480">
        <w:rPr>
          <w:rFonts w:ascii="Arial Narrow" w:hAnsi="Arial Narrow"/>
          <w:sz w:val="24"/>
          <w:szCs w:val="24"/>
        </w:rPr>
        <w:t xml:space="preserve"> do requerente) (doravante, a “Ordenante”) assumirá no âmbito da referida ocupação do … (jardim ou espaço verde público) atrás identificado.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Companhia de Seguros obriga-se a pagar aquela quantia nos cinco dias úteis seguintes à primeira solicitação da Câmara Municipal de Lisboa sem que esta tenha de justificar o pedido e sem que a primeira possa invocar em seu benefício quaisquer meios de de</w:t>
      </w:r>
      <w:r w:rsidR="00481480">
        <w:rPr>
          <w:rFonts w:ascii="Arial Narrow" w:hAnsi="Arial Narrow"/>
          <w:sz w:val="24"/>
          <w:szCs w:val="24"/>
        </w:rPr>
        <w:t xml:space="preserve">fesa relacionados com a ocupação de via pública acima referida </w:t>
      </w:r>
      <w:r>
        <w:rPr>
          <w:rFonts w:ascii="Arial Narrow" w:hAnsi="Arial Narrow"/>
          <w:sz w:val="24"/>
          <w:szCs w:val="24"/>
        </w:rPr>
        <w:t xml:space="preserve">ou com o cumprimento das obrigações </w:t>
      </w:r>
      <w:proofErr w:type="gramStart"/>
      <w:r>
        <w:rPr>
          <w:rFonts w:ascii="Arial Narrow" w:hAnsi="Arial Narrow"/>
          <w:sz w:val="24"/>
          <w:szCs w:val="24"/>
        </w:rPr>
        <w:t xml:space="preserve">que </w:t>
      </w:r>
      <w:r w:rsidR="00481480">
        <w:rPr>
          <w:rFonts w:ascii="Arial Narrow" w:hAnsi="Arial Narrow"/>
          <w:sz w:val="24"/>
          <w:szCs w:val="24"/>
        </w:rPr>
        <w:t>...</w:t>
      </w:r>
      <w:proofErr w:type="gramEnd"/>
      <w:r w:rsidR="00481480">
        <w:rPr>
          <w:rFonts w:ascii="Arial Narrow" w:hAnsi="Arial Narrow"/>
          <w:sz w:val="24"/>
          <w:szCs w:val="24"/>
        </w:rPr>
        <w:t xml:space="preserve"> (nome do requerente</w:t>
      </w:r>
      <w:r>
        <w:rPr>
          <w:rFonts w:ascii="Arial Narrow" w:hAnsi="Arial Narrow"/>
          <w:sz w:val="24"/>
          <w:szCs w:val="24"/>
        </w:rPr>
        <w:t>) assume com a</w:t>
      </w:r>
      <w:r w:rsidR="00481480">
        <w:rPr>
          <w:rFonts w:ascii="Arial Narrow" w:hAnsi="Arial Narrow"/>
          <w:sz w:val="24"/>
          <w:szCs w:val="24"/>
        </w:rPr>
        <w:t xml:space="preserve"> atribuição da respetiva licença</w:t>
      </w:r>
      <w:r>
        <w:rPr>
          <w:rFonts w:ascii="Arial Narrow" w:hAnsi="Arial Narrow"/>
          <w:sz w:val="24"/>
          <w:szCs w:val="24"/>
        </w:rPr>
        <w:t>.</w:t>
      </w:r>
    </w:p>
    <w:p w:rsidR="009E4C49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</w:p>
    <w:p w:rsidR="009E4C49" w:rsidRDefault="009E4C49" w:rsidP="009E4C49">
      <w:pPr>
        <w:pStyle w:val="Corpodetext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Companhia de Seguros não pode opor à Câmara Municipal de Lisboa quaisquer excepções relativas ao contrato de seguro-caução celebrado entre esta e o tomador do seguro.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Default="000B3B28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D634F">
        <w:rPr>
          <w:rFonts w:ascii="Arial Narrow" w:hAnsi="Arial Narrow"/>
          <w:sz w:val="24"/>
          <w:szCs w:val="24"/>
        </w:rPr>
        <w:t xml:space="preserve">A </w:t>
      </w:r>
      <w:r w:rsidR="00D95E51" w:rsidRPr="00CD634F">
        <w:rPr>
          <w:rFonts w:ascii="Arial Narrow" w:hAnsi="Arial Narrow"/>
          <w:sz w:val="24"/>
          <w:szCs w:val="24"/>
        </w:rPr>
        <w:t xml:space="preserve">presente </w:t>
      </w:r>
      <w:r w:rsidRPr="00CD634F">
        <w:rPr>
          <w:rFonts w:ascii="Arial Narrow" w:hAnsi="Arial Narrow"/>
          <w:sz w:val="24"/>
          <w:szCs w:val="24"/>
        </w:rPr>
        <w:t>garantia</w:t>
      </w:r>
      <w:r w:rsidR="00D95E51" w:rsidRPr="00D95E51">
        <w:rPr>
          <w:rFonts w:ascii="Arial Narrow" w:hAnsi="Arial Narrow"/>
          <w:sz w:val="24"/>
          <w:szCs w:val="24"/>
        </w:rPr>
        <w:t>,</w:t>
      </w:r>
      <w:r w:rsidR="009E4C49">
        <w:rPr>
          <w:rFonts w:ascii="Arial Narrow" w:hAnsi="Arial Narrow"/>
          <w:sz w:val="24"/>
          <w:szCs w:val="24"/>
        </w:rPr>
        <w:t xml:space="preserve"> à primeira solicitação, não pode em qualquer circunstância ser revogada ou denunciada, mantendo-se em vigor até à sua extinção </w:t>
      </w:r>
      <w:r w:rsidR="009E4C49" w:rsidRPr="00493FEE">
        <w:rPr>
          <w:rFonts w:ascii="Arial Narrow" w:hAnsi="Arial Narrow"/>
          <w:sz w:val="24"/>
          <w:szCs w:val="24"/>
        </w:rPr>
        <w:t>ou cancelamento</w:t>
      </w:r>
      <w:r w:rsidR="009E4C49">
        <w:rPr>
          <w:rFonts w:ascii="Arial Narrow" w:hAnsi="Arial Narrow"/>
          <w:sz w:val="24"/>
          <w:szCs w:val="24"/>
        </w:rPr>
        <w:t>, nos termos previstos na legislação</w:t>
      </w:r>
      <w:r w:rsidR="009156DF">
        <w:rPr>
          <w:rFonts w:ascii="Arial Narrow" w:hAnsi="Arial Narrow"/>
          <w:sz w:val="24"/>
          <w:szCs w:val="24"/>
        </w:rPr>
        <w:t xml:space="preserve"> aplicável.</w:t>
      </w:r>
    </w:p>
    <w:p w:rsidR="00493FEE" w:rsidRDefault="00493FEE" w:rsidP="00493FE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E4C49" w:rsidRPr="00493FEE" w:rsidRDefault="009E4C49" w:rsidP="009E4C49">
      <w:pPr>
        <w:spacing w:line="36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Data. </w:t>
      </w:r>
    </w:p>
    <w:p w:rsidR="009E4C49" w:rsidRDefault="009E4C49" w:rsidP="009E4C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Assinaturas. (É obrigatório o reconhecimento notarial, ou por advogado, das assinaturas)</w:t>
      </w:r>
    </w:p>
    <w:p w:rsidR="00442A6C" w:rsidRDefault="00442A6C"/>
    <w:sectPr w:rsidR="00442A6C" w:rsidSect="00AD6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C49"/>
    <w:rsid w:val="00047D6D"/>
    <w:rsid w:val="000B3B28"/>
    <w:rsid w:val="000B734B"/>
    <w:rsid w:val="003D2555"/>
    <w:rsid w:val="00442A6C"/>
    <w:rsid w:val="00481480"/>
    <w:rsid w:val="00493FEE"/>
    <w:rsid w:val="004A7D86"/>
    <w:rsid w:val="004B7673"/>
    <w:rsid w:val="006734C1"/>
    <w:rsid w:val="006D000B"/>
    <w:rsid w:val="008F2CBA"/>
    <w:rsid w:val="009156DF"/>
    <w:rsid w:val="00955A55"/>
    <w:rsid w:val="00962A0F"/>
    <w:rsid w:val="00976823"/>
    <w:rsid w:val="009C479B"/>
    <w:rsid w:val="009E4C49"/>
    <w:rsid w:val="00AD6D5B"/>
    <w:rsid w:val="00AF1D07"/>
    <w:rsid w:val="00B665A1"/>
    <w:rsid w:val="00BF48A1"/>
    <w:rsid w:val="00CD634F"/>
    <w:rsid w:val="00D95E51"/>
    <w:rsid w:val="00DC2566"/>
    <w:rsid w:val="00EC0E95"/>
    <w:rsid w:val="00F03639"/>
    <w:rsid w:val="00FD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9E4C49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tulo4">
    <w:name w:val="heading 4"/>
    <w:basedOn w:val="Normal"/>
    <w:next w:val="Normal"/>
    <w:link w:val="Ttulo4Carcter"/>
    <w:qFormat/>
    <w:rsid w:val="009E4C49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9E4C49"/>
    <w:rPr>
      <w:rFonts w:ascii="Comic Sans MS" w:eastAsia="Times New Roman" w:hAnsi="Comic Sans MS" w:cs="Times New Roman"/>
      <w:b/>
      <w:bCs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9E4C49"/>
    <w:rPr>
      <w:rFonts w:ascii="Comic Sans MS" w:eastAsia="Times New Roman" w:hAnsi="Comic Sans MS" w:cs="Times New Roman"/>
      <w:b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rsid w:val="009E4C49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detexto2Carcter">
    <w:name w:val="Corpo de texto 2 Carácter"/>
    <w:basedOn w:val="Tipodeletrapredefinidodopargrafo"/>
    <w:link w:val="Corpodetexto2"/>
    <w:rsid w:val="009E4C49"/>
    <w:rPr>
      <w:rFonts w:ascii="Comic Sans MS" w:eastAsia="Times New Roman" w:hAnsi="Comic Sans MS" w:cs="Times New Roman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E4C49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Cabealho4">
    <w:name w:val="heading 4"/>
    <w:basedOn w:val="Normal"/>
    <w:next w:val="Normal"/>
    <w:link w:val="Cabealho4Carcter"/>
    <w:qFormat/>
    <w:rsid w:val="009E4C49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9E4C49"/>
    <w:rPr>
      <w:rFonts w:ascii="Comic Sans MS" w:eastAsia="Times New Roman" w:hAnsi="Comic Sans MS" w:cs="Times New Roman"/>
      <w:b/>
      <w:bCs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9E4C49"/>
    <w:rPr>
      <w:rFonts w:ascii="Comic Sans MS" w:eastAsia="Times New Roman" w:hAnsi="Comic Sans MS" w:cs="Times New Roman"/>
      <w:b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rsid w:val="009E4C49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detexto2Carcter">
    <w:name w:val="Corpo de texto 2 Carácter"/>
    <w:basedOn w:val="Tipodeletrapredefinidodopargrafo"/>
    <w:link w:val="Corpodetexto2"/>
    <w:rsid w:val="009E4C49"/>
    <w:rPr>
      <w:rFonts w:ascii="Comic Sans MS" w:eastAsia="Times New Roman" w:hAnsi="Comic Sans MS" w:cs="Times New Roman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Camacho</dc:creator>
  <cp:lastModifiedBy>teresa.vilaverde</cp:lastModifiedBy>
  <cp:revision>7</cp:revision>
  <dcterms:created xsi:type="dcterms:W3CDTF">2014-11-21T15:38:00Z</dcterms:created>
  <dcterms:modified xsi:type="dcterms:W3CDTF">2014-12-15T13:06:00Z</dcterms:modified>
</cp:coreProperties>
</file>